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E484" w14:textId="77777777" w:rsidR="00174E00" w:rsidRDefault="00B2191B" w:rsidP="00A76A95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EAFD1D" wp14:editId="64379FE3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1597566" cy="664474"/>
            <wp:effectExtent l="0" t="0" r="3175" b="2540"/>
            <wp:wrapTight wrapText="bothSides">
              <wp:wrapPolygon edited="0">
                <wp:start x="0" y="0"/>
                <wp:lineTo x="0" y="21063"/>
                <wp:lineTo x="21385" y="21063"/>
                <wp:lineTo x="21385" y="0"/>
                <wp:lineTo x="0" y="0"/>
              </wp:wrapPolygon>
            </wp:wrapTight>
            <wp:docPr id="2" name="Picture 2" descr="U:\GENERAL AEA  INFO\AEA Publication Guidelines\New Agency Logo\MBAEA 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ENERAL AEA  INFO\AEA Publication Guidelines\New Agency Logo\MBAEA Logo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66" cy="66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7DBBE" w14:textId="77777777" w:rsidR="00A76A95" w:rsidRDefault="00A76A95" w:rsidP="00A76A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877C1B" w14:textId="77777777" w:rsidR="00A76A95" w:rsidRDefault="00A76A95" w:rsidP="00A76A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A690D2" w14:textId="77777777" w:rsidR="00A76A95" w:rsidRPr="00A76A95" w:rsidRDefault="00A76A95" w:rsidP="00A76A9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E9D72B9" w14:textId="2D6EF583" w:rsidR="002949D3" w:rsidRDefault="003408B7" w:rsidP="00A76A9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08B7">
        <w:rPr>
          <w:rFonts w:ascii="Times New Roman" w:hAnsi="Times New Roman" w:cs="Times New Roman"/>
          <w:sz w:val="28"/>
          <w:szCs w:val="28"/>
        </w:rPr>
        <w:t>Out-of</w:t>
      </w:r>
      <w:proofErr w:type="spellEnd"/>
      <w:r w:rsidRPr="003408B7">
        <w:rPr>
          <w:rFonts w:ascii="Times New Roman" w:hAnsi="Times New Roman" w:cs="Times New Roman"/>
          <w:sz w:val="28"/>
          <w:szCs w:val="28"/>
        </w:rPr>
        <w:t xml:space="preserve"> State Driver Education Analysis</w:t>
      </w:r>
    </w:p>
    <w:p w14:paraId="14CD68A7" w14:textId="77777777" w:rsidR="00A76A95" w:rsidRPr="0020634B" w:rsidRDefault="00A76A95" w:rsidP="00A76A95">
      <w:pPr>
        <w:pStyle w:val="NoSpacing"/>
        <w:jc w:val="center"/>
        <w:rPr>
          <w:rFonts w:ascii="Times New Roman" w:hAnsi="Times New Roman" w:cs="Times New Roman"/>
        </w:rPr>
      </w:pPr>
    </w:p>
    <w:p w14:paraId="6946E3B8" w14:textId="27347BC7" w:rsidR="002949D3" w:rsidRDefault="002949D3" w:rsidP="00A76A95">
      <w:pPr>
        <w:pStyle w:val="NoSpacing"/>
      </w:pPr>
      <w:r w:rsidRPr="003408B7">
        <w:t xml:space="preserve">All Iowa residents must provide an Iowa Completion Certificate to upgrade to an Intermediate </w:t>
      </w:r>
      <w:r w:rsidR="00671AD7">
        <w:t>Driver L</w:t>
      </w:r>
      <w:r w:rsidRPr="003408B7">
        <w:t xml:space="preserve">icense before </w:t>
      </w:r>
      <w:r w:rsidR="003408B7" w:rsidRPr="003408B7">
        <w:t>turning</w:t>
      </w:r>
      <w:r w:rsidRPr="003408B7">
        <w:t xml:space="preserve"> 18</w:t>
      </w:r>
      <w:r w:rsidR="003408B7" w:rsidRPr="003408B7">
        <w:t xml:space="preserve"> years of age</w:t>
      </w:r>
      <w:r w:rsidRPr="003408B7">
        <w:t>. The following Administrative Rule is the basis and general guideline to convert a non-Iowa driver education program to an Iowa Completion Certificate.</w:t>
      </w:r>
    </w:p>
    <w:p w14:paraId="237D421C" w14:textId="77777777" w:rsidR="00A76A95" w:rsidRPr="003408B7" w:rsidRDefault="00A76A95" w:rsidP="00A76A95">
      <w:pPr>
        <w:pStyle w:val="NoSpacing"/>
      </w:pPr>
    </w:p>
    <w:p w14:paraId="5F9AF2BE" w14:textId="593ACD5F" w:rsidR="002949D3" w:rsidRDefault="002949D3" w:rsidP="00A76A95">
      <w:pPr>
        <w:pStyle w:val="NoSpacing"/>
        <w:ind w:left="720"/>
      </w:pPr>
      <w:r w:rsidRPr="003408B7">
        <w:t>761-602.</w:t>
      </w:r>
      <w:r w:rsidR="00174E00" w:rsidRPr="003408B7">
        <w:t xml:space="preserve">2(1) Certificate of completion, </w:t>
      </w:r>
      <w:r w:rsidRPr="003408B7">
        <w:t>Form 430036</w:t>
      </w:r>
      <w:r w:rsidR="00174E00" w:rsidRPr="003408B7">
        <w:t>,</w:t>
      </w:r>
      <w:r w:rsidRPr="003408B7">
        <w:t xml:space="preserve"> shall be used to submit proof of successful completion of an Iowa-approved course in driver education, motorcycle rider education or motorized bicycle education.</w:t>
      </w:r>
    </w:p>
    <w:p w14:paraId="3FE59891" w14:textId="77777777" w:rsidR="00A76A95" w:rsidRPr="003408B7" w:rsidRDefault="00A76A95" w:rsidP="00A76A95">
      <w:pPr>
        <w:pStyle w:val="NoSpacing"/>
        <w:ind w:left="720"/>
      </w:pPr>
    </w:p>
    <w:p w14:paraId="565F4840" w14:textId="627FE14C" w:rsidR="002949D3" w:rsidRDefault="002949D3" w:rsidP="00A76A95">
      <w:pPr>
        <w:pStyle w:val="NoSpacing"/>
        <w:numPr>
          <w:ilvl w:val="0"/>
          <w:numId w:val="5"/>
        </w:numPr>
      </w:pPr>
      <w:r w:rsidRPr="003408B7">
        <w:t>If a student completed a course in another state, a public or licensed commercial or private provider of the Iowa-approved course may issue the form for the student if the provider determines that the out-of-state course is comparable to the Iowa-approved course.</w:t>
      </w:r>
    </w:p>
    <w:p w14:paraId="2063A84D" w14:textId="4F90054F" w:rsidR="002949D3" w:rsidRDefault="002949D3" w:rsidP="00A76A95">
      <w:pPr>
        <w:pStyle w:val="NoSpacing"/>
        <w:numPr>
          <w:ilvl w:val="0"/>
          <w:numId w:val="5"/>
        </w:numPr>
      </w:pPr>
      <w:r w:rsidRPr="003408B7">
        <w:t>If the out-of-state course is comparable but lacks certain components of the Iowa-approved course, the provider may issue the form after the student completes the missing components</w:t>
      </w:r>
      <w:r w:rsidR="00A76A95">
        <w:t>.</w:t>
      </w:r>
    </w:p>
    <w:p w14:paraId="6328953E" w14:textId="77777777" w:rsidR="00A76A95" w:rsidRPr="003408B7" w:rsidRDefault="00A76A95" w:rsidP="00A76A95">
      <w:pPr>
        <w:pStyle w:val="NoSpacing"/>
        <w:ind w:left="720"/>
      </w:pPr>
    </w:p>
    <w:p w14:paraId="2A3C5EC7" w14:textId="1601D869" w:rsidR="002949D3" w:rsidRDefault="002949D3" w:rsidP="00A76A95">
      <w:pPr>
        <w:pStyle w:val="NoSpacing"/>
      </w:pPr>
      <w:r w:rsidRPr="003408B7">
        <w:t xml:space="preserve">The </w:t>
      </w:r>
      <w:r w:rsidR="003408B7" w:rsidRPr="003408B7">
        <w:t>out-of-state driver education</w:t>
      </w:r>
      <w:r w:rsidRPr="003408B7">
        <w:t xml:space="preserve"> school</w:t>
      </w:r>
      <w:r w:rsidR="003408B7" w:rsidRPr="003408B7">
        <w:t xml:space="preserve"> coursework must</w:t>
      </w:r>
      <w:r w:rsidRPr="003408B7">
        <w:t xml:space="preserve"> meet the Iowa criteria of</w:t>
      </w:r>
      <w:r w:rsidR="003408B7" w:rsidRPr="003408B7">
        <w:t xml:space="preserve"> (no on-line coursework is accepted</w:t>
      </w:r>
      <w:r w:rsidR="00A76A95">
        <w:t>.</w:t>
      </w:r>
    </w:p>
    <w:p w14:paraId="5FD7F628" w14:textId="77777777" w:rsidR="00A76A95" w:rsidRPr="003408B7" w:rsidRDefault="00A76A95" w:rsidP="00A76A95">
      <w:pPr>
        <w:pStyle w:val="NoSpacing"/>
      </w:pPr>
    </w:p>
    <w:p w14:paraId="690CB2BC" w14:textId="77777777" w:rsidR="002949D3" w:rsidRPr="003408B7" w:rsidRDefault="002949D3" w:rsidP="00A76A9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408B7">
        <w:rPr>
          <w:rFonts w:ascii="Times New Roman" w:hAnsi="Times New Roman" w:cs="Times New Roman"/>
        </w:rPr>
        <w:t>30 hours of classroom instruction</w:t>
      </w:r>
    </w:p>
    <w:p w14:paraId="2731CA36" w14:textId="77777777" w:rsidR="002949D3" w:rsidRPr="003408B7" w:rsidRDefault="002949D3" w:rsidP="00A76A9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408B7">
        <w:rPr>
          <w:rFonts w:ascii="Times New Roman" w:hAnsi="Times New Roman" w:cs="Times New Roman"/>
        </w:rPr>
        <w:t>6 hours behind-the-wheel</w:t>
      </w:r>
    </w:p>
    <w:p w14:paraId="3C275362" w14:textId="77777777" w:rsidR="002949D3" w:rsidRPr="003408B7" w:rsidRDefault="002949D3" w:rsidP="00A76A9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408B7">
        <w:rPr>
          <w:rFonts w:ascii="Times New Roman" w:hAnsi="Times New Roman" w:cs="Times New Roman"/>
        </w:rPr>
        <w:t>4 hours of instruction concerning substance abuse</w:t>
      </w:r>
    </w:p>
    <w:p w14:paraId="4BB6A14E" w14:textId="77777777" w:rsidR="00AB37C5" w:rsidRDefault="002949D3" w:rsidP="00A76A9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B37C5">
        <w:rPr>
          <w:rFonts w:ascii="Times New Roman" w:hAnsi="Times New Roman" w:cs="Times New Roman"/>
        </w:rPr>
        <w:t xml:space="preserve">20 minutes of instruction concerning railroad crossing safety </w:t>
      </w:r>
    </w:p>
    <w:p w14:paraId="38570AD9" w14:textId="77777777" w:rsidR="00AB37C5" w:rsidRDefault="00AB37C5" w:rsidP="00A76A9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AB37C5">
        <w:rPr>
          <w:rFonts w:ascii="Times New Roman" w:hAnsi="Times New Roman" w:cs="Times New Roman"/>
        </w:rPr>
        <w:t xml:space="preserve">Instruction providing awareness about sharing the road with bicycles and motorcycles </w:t>
      </w:r>
    </w:p>
    <w:p w14:paraId="7E47F4AE" w14:textId="77777777" w:rsidR="00AB37C5" w:rsidRDefault="00AB37C5" w:rsidP="00A76A9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408B7">
        <w:rPr>
          <w:rFonts w:ascii="Times New Roman" w:hAnsi="Times New Roman" w:cs="Times New Roman"/>
        </w:rPr>
        <w:t xml:space="preserve">instruction </w:t>
      </w:r>
      <w:r>
        <w:rPr>
          <w:rFonts w:ascii="Times New Roman" w:hAnsi="Times New Roman" w:cs="Times New Roman"/>
        </w:rPr>
        <w:t>about organ donation</w:t>
      </w:r>
      <w:r w:rsidRPr="003408B7">
        <w:rPr>
          <w:rFonts w:ascii="Times New Roman" w:hAnsi="Times New Roman" w:cs="Times New Roman"/>
        </w:rPr>
        <w:t xml:space="preserve"> und</w:t>
      </w:r>
      <w:r w:rsidR="00C02852">
        <w:rPr>
          <w:rFonts w:ascii="Times New Roman" w:hAnsi="Times New Roman" w:cs="Times New Roman"/>
        </w:rPr>
        <w:t>er the uniform anatomical gift a</w:t>
      </w:r>
      <w:r w:rsidRPr="003408B7">
        <w:rPr>
          <w:rFonts w:ascii="Times New Roman" w:hAnsi="Times New Roman" w:cs="Times New Roman"/>
        </w:rPr>
        <w:t>ct</w:t>
      </w:r>
    </w:p>
    <w:p w14:paraId="3BFB4017" w14:textId="77777777" w:rsidR="00572924" w:rsidRDefault="00572924" w:rsidP="00A76A95">
      <w:pPr>
        <w:pStyle w:val="NoSpacing"/>
        <w:rPr>
          <w:rFonts w:ascii="Times New Roman" w:hAnsi="Times New Roman" w:cs="Times New Roman"/>
        </w:rPr>
      </w:pPr>
    </w:p>
    <w:p w14:paraId="2982ACDA" w14:textId="6C868AC2" w:rsidR="001B526C" w:rsidRDefault="001B526C" w:rsidP="00A76A95">
      <w:pPr>
        <w:pStyle w:val="NoSpacing"/>
        <w:rPr>
          <w:rFonts w:ascii="Times New Roman" w:hAnsi="Times New Roman" w:cs="Times New Roman"/>
        </w:rPr>
      </w:pPr>
      <w:r w:rsidRPr="003408B7">
        <w:rPr>
          <w:rFonts w:ascii="Times New Roman" w:hAnsi="Times New Roman" w:cs="Times New Roman"/>
        </w:rPr>
        <w:t>The Mississippi Bend AEA Driver Education Program will provide an out-of-state driver education analysis, for students transferring from another state to a home school district that contract</w:t>
      </w:r>
      <w:r w:rsidR="004F5693">
        <w:rPr>
          <w:rFonts w:ascii="Times New Roman" w:hAnsi="Times New Roman" w:cs="Times New Roman"/>
        </w:rPr>
        <w:t>s</w:t>
      </w:r>
      <w:r w:rsidRPr="003408B7">
        <w:rPr>
          <w:rFonts w:ascii="Times New Roman" w:hAnsi="Times New Roman" w:cs="Times New Roman"/>
        </w:rPr>
        <w:t xml:space="preserve"> driver education services with the AEA.</w:t>
      </w:r>
    </w:p>
    <w:p w14:paraId="33095D9C" w14:textId="77777777" w:rsidR="00572924" w:rsidRPr="003408B7" w:rsidRDefault="00572924" w:rsidP="00A76A95">
      <w:pPr>
        <w:pStyle w:val="NoSpacing"/>
        <w:rPr>
          <w:rFonts w:ascii="Times New Roman" w:hAnsi="Times New Roman" w:cs="Times New Roman"/>
        </w:rPr>
      </w:pPr>
    </w:p>
    <w:p w14:paraId="152DE191" w14:textId="77777777" w:rsidR="002949D3" w:rsidRPr="003408B7" w:rsidRDefault="001B526C" w:rsidP="00A76A95">
      <w:pPr>
        <w:pStyle w:val="NoSpacing"/>
      </w:pPr>
      <w:r w:rsidRPr="003408B7">
        <w:t>The out-of-state student seeking</w:t>
      </w:r>
      <w:r w:rsidR="002949D3" w:rsidRPr="003408B7">
        <w:t xml:space="preserve"> </w:t>
      </w:r>
      <w:r w:rsidRPr="003408B7">
        <w:t xml:space="preserve">an Iowa Completion Certificate must provide the following information (see </w:t>
      </w:r>
      <w:r w:rsidR="004B04D1">
        <w:t>Out of State Driver Education Form</w:t>
      </w:r>
      <w:r w:rsidRPr="003408B7">
        <w:t xml:space="preserve"> and provide office transcript)</w:t>
      </w:r>
      <w:r w:rsidR="002949D3" w:rsidRPr="003408B7">
        <w:t>:</w:t>
      </w:r>
    </w:p>
    <w:p w14:paraId="1C333E43" w14:textId="77777777" w:rsidR="00025880" w:rsidRPr="003408B7" w:rsidRDefault="00025880" w:rsidP="0057292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408B7">
        <w:rPr>
          <w:rFonts w:ascii="Times New Roman" w:hAnsi="Times New Roman" w:cs="Times New Roman"/>
        </w:rPr>
        <w:t>Your name, home address, phone number and name of current school attending</w:t>
      </w:r>
    </w:p>
    <w:p w14:paraId="74E847DC" w14:textId="77777777" w:rsidR="002949D3" w:rsidRPr="003408B7" w:rsidRDefault="002949D3" w:rsidP="0057292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408B7">
        <w:rPr>
          <w:rFonts w:ascii="Times New Roman" w:hAnsi="Times New Roman" w:cs="Times New Roman"/>
        </w:rPr>
        <w:t>The name of the school</w:t>
      </w:r>
      <w:r w:rsidR="00025880" w:rsidRPr="003408B7">
        <w:rPr>
          <w:rFonts w:ascii="Times New Roman" w:hAnsi="Times New Roman" w:cs="Times New Roman"/>
        </w:rPr>
        <w:t>/provider</w:t>
      </w:r>
      <w:r w:rsidRPr="003408B7">
        <w:rPr>
          <w:rFonts w:ascii="Times New Roman" w:hAnsi="Times New Roman" w:cs="Times New Roman"/>
        </w:rPr>
        <w:t xml:space="preserve"> and state where the driv</w:t>
      </w:r>
      <w:r w:rsidR="00671AD7">
        <w:rPr>
          <w:rFonts w:ascii="Times New Roman" w:hAnsi="Times New Roman" w:cs="Times New Roman"/>
        </w:rPr>
        <w:t>er education class was completed</w:t>
      </w:r>
    </w:p>
    <w:p w14:paraId="0E19B39E" w14:textId="75894FC9" w:rsidR="00045926" w:rsidRPr="003408B7" w:rsidRDefault="00045926" w:rsidP="0057292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408B7">
        <w:rPr>
          <w:rFonts w:ascii="Times New Roman" w:hAnsi="Times New Roman" w:cs="Times New Roman"/>
        </w:rPr>
        <w:t xml:space="preserve">Phone number </w:t>
      </w:r>
      <w:r w:rsidR="00572924">
        <w:rPr>
          <w:rFonts w:ascii="Times New Roman" w:hAnsi="Times New Roman" w:cs="Times New Roman"/>
        </w:rPr>
        <w:t xml:space="preserve">and email address </w:t>
      </w:r>
      <w:r w:rsidRPr="003408B7">
        <w:rPr>
          <w:rFonts w:ascii="Times New Roman" w:hAnsi="Times New Roman" w:cs="Times New Roman"/>
        </w:rPr>
        <w:t xml:space="preserve">for the school/provider where you attended </w:t>
      </w:r>
      <w:r w:rsidR="001B526C" w:rsidRPr="003408B7">
        <w:rPr>
          <w:rFonts w:ascii="Times New Roman" w:hAnsi="Times New Roman" w:cs="Times New Roman"/>
        </w:rPr>
        <w:t xml:space="preserve">out-of-state </w:t>
      </w:r>
      <w:r w:rsidRPr="003408B7">
        <w:rPr>
          <w:rFonts w:ascii="Times New Roman" w:hAnsi="Times New Roman" w:cs="Times New Roman"/>
        </w:rPr>
        <w:t>driver education</w:t>
      </w:r>
    </w:p>
    <w:p w14:paraId="65CA3140" w14:textId="76A2CB7D" w:rsidR="00025880" w:rsidRPr="003408B7" w:rsidRDefault="00025880" w:rsidP="0057292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3408B7">
        <w:rPr>
          <w:rFonts w:ascii="Times New Roman" w:hAnsi="Times New Roman" w:cs="Times New Roman"/>
        </w:rPr>
        <w:t>Submit documentation to</w:t>
      </w:r>
      <w:r w:rsidR="003408B7" w:rsidRPr="003408B7">
        <w:rPr>
          <w:rFonts w:ascii="Times New Roman" w:hAnsi="Times New Roman" w:cs="Times New Roman"/>
        </w:rPr>
        <w:t>:</w:t>
      </w:r>
      <w:r w:rsidRPr="003408B7">
        <w:rPr>
          <w:rFonts w:ascii="Times New Roman" w:hAnsi="Times New Roman" w:cs="Times New Roman"/>
        </w:rPr>
        <w:t xml:space="preserve"> Mississippi Bend Area Education Agency, Driver Education Program</w:t>
      </w:r>
      <w:r w:rsidR="003408B7" w:rsidRPr="003408B7">
        <w:rPr>
          <w:rFonts w:ascii="Times New Roman" w:hAnsi="Times New Roman" w:cs="Times New Roman"/>
        </w:rPr>
        <w:t>, 729</w:t>
      </w:r>
      <w:r w:rsidR="009A64E9" w:rsidRPr="003408B7">
        <w:rPr>
          <w:rFonts w:ascii="Times New Roman" w:hAnsi="Times New Roman" w:cs="Times New Roman"/>
        </w:rPr>
        <w:t xml:space="preserve"> </w:t>
      </w:r>
      <w:r w:rsidRPr="003408B7">
        <w:rPr>
          <w:rFonts w:ascii="Times New Roman" w:hAnsi="Times New Roman" w:cs="Times New Roman"/>
        </w:rPr>
        <w:t>21</w:t>
      </w:r>
      <w:r w:rsidRPr="003408B7">
        <w:rPr>
          <w:rFonts w:ascii="Times New Roman" w:hAnsi="Times New Roman" w:cs="Times New Roman"/>
          <w:vertAlign w:val="superscript"/>
        </w:rPr>
        <w:t>st</w:t>
      </w:r>
      <w:r w:rsidR="00A11CB3" w:rsidRPr="003408B7">
        <w:rPr>
          <w:rFonts w:ascii="Times New Roman" w:hAnsi="Times New Roman" w:cs="Times New Roman"/>
        </w:rPr>
        <w:t xml:space="preserve"> Street, Bettendorf, IA </w:t>
      </w:r>
      <w:r w:rsidR="003408B7" w:rsidRPr="003408B7">
        <w:rPr>
          <w:rFonts w:ascii="Times New Roman" w:hAnsi="Times New Roman" w:cs="Times New Roman"/>
        </w:rPr>
        <w:t xml:space="preserve">52722 </w:t>
      </w:r>
      <w:r w:rsidR="003408B7" w:rsidRPr="003408B7">
        <w:rPr>
          <w:rFonts w:ascii="Times New Roman" w:hAnsi="Times New Roman" w:cs="Times New Roman"/>
          <w:u w:val="single"/>
        </w:rPr>
        <w:t>or</w:t>
      </w:r>
      <w:r w:rsidR="003408B7" w:rsidRPr="003408B7">
        <w:rPr>
          <w:rFonts w:ascii="Times New Roman" w:hAnsi="Times New Roman" w:cs="Times New Roman"/>
        </w:rPr>
        <w:t xml:space="preserve"> fax to (563) 344-</w:t>
      </w:r>
      <w:r w:rsidR="001C4F45">
        <w:rPr>
          <w:rFonts w:ascii="Times New Roman" w:hAnsi="Times New Roman" w:cs="Times New Roman"/>
        </w:rPr>
        <w:t>6575</w:t>
      </w:r>
      <w:r w:rsidR="003408B7" w:rsidRPr="003408B7">
        <w:rPr>
          <w:rFonts w:ascii="Times New Roman" w:hAnsi="Times New Roman" w:cs="Times New Roman"/>
        </w:rPr>
        <w:t xml:space="preserve">. </w:t>
      </w:r>
    </w:p>
    <w:p w14:paraId="18D05685" w14:textId="77777777" w:rsidR="001B526C" w:rsidRPr="003408B7" w:rsidRDefault="001B526C" w:rsidP="00A76A95">
      <w:pPr>
        <w:pStyle w:val="NoSpacing"/>
        <w:rPr>
          <w:rFonts w:ascii="Times New Roman" w:hAnsi="Times New Roman" w:cs="Times New Roman"/>
        </w:rPr>
      </w:pPr>
    </w:p>
    <w:p w14:paraId="0B93DFDF" w14:textId="0244FDBF" w:rsidR="001B526C" w:rsidRPr="00CF3C46" w:rsidRDefault="001B526C" w:rsidP="00A76A95">
      <w:pPr>
        <w:pStyle w:val="NoSpacing"/>
        <w:rPr>
          <w:rFonts w:ascii="Times New Roman" w:hAnsi="Times New Roman" w:cs="Times New Roman"/>
          <w:u w:val="single"/>
        </w:rPr>
      </w:pPr>
      <w:r w:rsidRPr="003408B7">
        <w:rPr>
          <w:rFonts w:ascii="Times New Roman" w:hAnsi="Times New Roman" w:cs="Times New Roman"/>
        </w:rPr>
        <w:t xml:space="preserve">If the out-of-state driver education analysis indicates the course is comparable to Iowa coursework and meets the Iowa requirements then </w:t>
      </w:r>
      <w:r w:rsidR="00CF3C46">
        <w:rPr>
          <w:rFonts w:ascii="Times New Roman" w:hAnsi="Times New Roman" w:cs="Times New Roman"/>
        </w:rPr>
        <w:t>the</w:t>
      </w:r>
      <w:r w:rsidRPr="003408B7">
        <w:rPr>
          <w:rFonts w:ascii="Times New Roman" w:hAnsi="Times New Roman" w:cs="Times New Roman"/>
        </w:rPr>
        <w:t xml:space="preserve"> </w:t>
      </w:r>
      <w:r w:rsidRPr="00CF3C46">
        <w:rPr>
          <w:rFonts w:ascii="Times New Roman" w:hAnsi="Times New Roman" w:cs="Times New Roman"/>
        </w:rPr>
        <w:t xml:space="preserve">Iowa Completion </w:t>
      </w:r>
      <w:r w:rsidR="00F51781" w:rsidRPr="00CF3C46">
        <w:rPr>
          <w:rFonts w:ascii="Times New Roman" w:hAnsi="Times New Roman" w:cs="Times New Roman"/>
        </w:rPr>
        <w:t>Information will be processed at the DMV</w:t>
      </w:r>
      <w:r w:rsidRPr="00CF3C46">
        <w:rPr>
          <w:rFonts w:ascii="Times New Roman" w:hAnsi="Times New Roman" w:cs="Times New Roman"/>
        </w:rPr>
        <w:t xml:space="preserve">, to the student who attends a home district that contracts driver education services with the AEA. </w:t>
      </w:r>
      <w:r w:rsidRPr="00CF3C46">
        <w:rPr>
          <w:rFonts w:ascii="Times New Roman" w:hAnsi="Times New Roman" w:cs="Times New Roman"/>
          <w:u w:val="single"/>
        </w:rPr>
        <w:t xml:space="preserve">However, if the out-of-state driver education course is not comparable and lacks one or more components of the Iowa approved course, the student must complete </w:t>
      </w:r>
      <w:r w:rsidR="00CF3C46" w:rsidRPr="00CF3C46">
        <w:rPr>
          <w:rFonts w:ascii="Times New Roman" w:hAnsi="Times New Roman" w:cs="Times New Roman"/>
          <w:u w:val="single"/>
        </w:rPr>
        <w:t>both components to meet the</w:t>
      </w:r>
      <w:r w:rsidRPr="00CF3C46">
        <w:rPr>
          <w:rFonts w:ascii="Times New Roman" w:hAnsi="Times New Roman" w:cs="Times New Roman"/>
          <w:u w:val="single"/>
        </w:rPr>
        <w:t xml:space="preserve"> Iowa driver education requirements before the Mississippi Bend AEA will issue the Iowa Completion Certificate</w:t>
      </w:r>
      <w:r w:rsidR="00C02852" w:rsidRPr="00CF3C46">
        <w:rPr>
          <w:rFonts w:ascii="Times New Roman" w:hAnsi="Times New Roman" w:cs="Times New Roman"/>
          <w:u w:val="single"/>
        </w:rPr>
        <w:t>.</w:t>
      </w:r>
    </w:p>
    <w:p w14:paraId="4300204A" w14:textId="77777777" w:rsidR="003408B7" w:rsidRPr="003408B7" w:rsidRDefault="003408B7" w:rsidP="00A76A95">
      <w:pPr>
        <w:pStyle w:val="NoSpacing"/>
        <w:rPr>
          <w:rFonts w:ascii="Times New Roman" w:hAnsi="Times New Roman" w:cs="Times New Roman"/>
        </w:rPr>
      </w:pPr>
    </w:p>
    <w:p w14:paraId="76E38C26" w14:textId="77777777" w:rsidR="00AA264D" w:rsidRPr="0020634B" w:rsidRDefault="003408B7" w:rsidP="00A76A95">
      <w:pPr>
        <w:pStyle w:val="NoSpacing"/>
        <w:rPr>
          <w:rFonts w:ascii="Times New Roman" w:hAnsi="Times New Roman" w:cs="Times New Roman"/>
          <w:b/>
          <w:bCs/>
        </w:rPr>
      </w:pPr>
      <w:r w:rsidRPr="0020634B">
        <w:rPr>
          <w:rFonts w:ascii="Times New Roman" w:hAnsi="Times New Roman" w:cs="Times New Roman"/>
          <w:b/>
          <w:bCs/>
        </w:rPr>
        <w:t>Mississippi Bend AEA Driver Education fee schedule:</w:t>
      </w:r>
      <w:r w:rsidR="0022084F" w:rsidRPr="0020634B">
        <w:rPr>
          <w:rFonts w:ascii="Times New Roman" w:hAnsi="Times New Roman" w:cs="Times New Roman"/>
          <w:b/>
          <w:bCs/>
        </w:rPr>
        <w:t xml:space="preserve"> </w:t>
      </w:r>
    </w:p>
    <w:p w14:paraId="128482C5" w14:textId="77777777" w:rsidR="00AA264D" w:rsidRPr="003408B7" w:rsidRDefault="00AA264D" w:rsidP="00A76A95">
      <w:pPr>
        <w:pStyle w:val="NoSpacing"/>
        <w:rPr>
          <w:rFonts w:ascii="Times New Roman" w:hAnsi="Times New Roman" w:cs="Times New Roman"/>
        </w:rPr>
      </w:pPr>
    </w:p>
    <w:p w14:paraId="1CFE5AB8" w14:textId="2FB5C513" w:rsidR="0022084F" w:rsidRDefault="00003DD7" w:rsidP="0057292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MBAEA Driver Education Course: $</w:t>
      </w:r>
      <w:r w:rsidR="00892E21">
        <w:rPr>
          <w:rFonts w:ascii="Times New Roman" w:hAnsi="Times New Roman" w:cs="Times New Roman"/>
        </w:rPr>
        <w:t>400</w:t>
      </w:r>
    </w:p>
    <w:p w14:paraId="4E63673D" w14:textId="6A878858" w:rsidR="00572924" w:rsidRDefault="00572924" w:rsidP="0057292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 of State Transfer Analysis: $60</w:t>
      </w:r>
    </w:p>
    <w:p w14:paraId="1348301C" w14:textId="77777777" w:rsidR="001C4F45" w:rsidRPr="003408B7" w:rsidRDefault="001C4F45" w:rsidP="00A76A95">
      <w:pPr>
        <w:pStyle w:val="NoSpacing"/>
        <w:rPr>
          <w:rFonts w:ascii="Times New Roman" w:hAnsi="Times New Roman" w:cs="Times New Roman"/>
        </w:rPr>
      </w:pPr>
    </w:p>
    <w:sectPr w:rsidR="001C4F45" w:rsidRPr="003408B7" w:rsidSect="00A76A95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0994" w14:textId="77777777" w:rsidR="00CB7915" w:rsidRDefault="00CB7915" w:rsidP="00A76A95">
      <w:pPr>
        <w:spacing w:after="0" w:line="240" w:lineRule="auto"/>
      </w:pPr>
      <w:r>
        <w:separator/>
      </w:r>
    </w:p>
  </w:endnote>
  <w:endnote w:type="continuationSeparator" w:id="0">
    <w:p w14:paraId="114D5B4F" w14:textId="77777777" w:rsidR="00CB7915" w:rsidRDefault="00CB7915" w:rsidP="00A7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CD0B" w14:textId="77777777" w:rsidR="00CB7915" w:rsidRDefault="00CB7915" w:rsidP="00A76A95">
      <w:pPr>
        <w:spacing w:after="0" w:line="240" w:lineRule="auto"/>
      </w:pPr>
      <w:r>
        <w:separator/>
      </w:r>
    </w:p>
  </w:footnote>
  <w:footnote w:type="continuationSeparator" w:id="0">
    <w:p w14:paraId="1CCEAEEE" w14:textId="77777777" w:rsidR="00CB7915" w:rsidRDefault="00CB7915" w:rsidP="00A76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7E5"/>
    <w:multiLevelType w:val="hybridMultilevel"/>
    <w:tmpl w:val="F480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F25"/>
    <w:multiLevelType w:val="multilevel"/>
    <w:tmpl w:val="B7F2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C2B8B"/>
    <w:multiLevelType w:val="hybridMultilevel"/>
    <w:tmpl w:val="0D3E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35F48"/>
    <w:multiLevelType w:val="multilevel"/>
    <w:tmpl w:val="50A2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E3323"/>
    <w:multiLevelType w:val="multilevel"/>
    <w:tmpl w:val="02A2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36C88"/>
    <w:multiLevelType w:val="hybridMultilevel"/>
    <w:tmpl w:val="DD1E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22C75"/>
    <w:multiLevelType w:val="hybridMultilevel"/>
    <w:tmpl w:val="7E923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A7856"/>
    <w:multiLevelType w:val="hybridMultilevel"/>
    <w:tmpl w:val="7C74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D3"/>
    <w:rsid w:val="00003DD7"/>
    <w:rsid w:val="00025880"/>
    <w:rsid w:val="000322A6"/>
    <w:rsid w:val="00041460"/>
    <w:rsid w:val="00045926"/>
    <w:rsid w:val="000E3799"/>
    <w:rsid w:val="00174E00"/>
    <w:rsid w:val="001B526C"/>
    <w:rsid w:val="001C4F45"/>
    <w:rsid w:val="0020634B"/>
    <w:rsid w:val="0022084F"/>
    <w:rsid w:val="002949D3"/>
    <w:rsid w:val="003408B7"/>
    <w:rsid w:val="004B04D1"/>
    <w:rsid w:val="004F5693"/>
    <w:rsid w:val="00572924"/>
    <w:rsid w:val="00671AD7"/>
    <w:rsid w:val="008634A2"/>
    <w:rsid w:val="00892E21"/>
    <w:rsid w:val="0094060B"/>
    <w:rsid w:val="009A64E9"/>
    <w:rsid w:val="00A11CB3"/>
    <w:rsid w:val="00A76A95"/>
    <w:rsid w:val="00AA264D"/>
    <w:rsid w:val="00AB37C5"/>
    <w:rsid w:val="00B2191B"/>
    <w:rsid w:val="00BE277D"/>
    <w:rsid w:val="00C02852"/>
    <w:rsid w:val="00CB7915"/>
    <w:rsid w:val="00CF3C46"/>
    <w:rsid w:val="00D7064D"/>
    <w:rsid w:val="00DF0BDF"/>
    <w:rsid w:val="00EB63AB"/>
    <w:rsid w:val="00F51781"/>
    <w:rsid w:val="00F72124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4076"/>
  <w15:docId w15:val="{B3E9054B-CFC1-4189-AE12-BA87CEA4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4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49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49D3"/>
    <w:rPr>
      <w:b/>
      <w:bCs/>
    </w:rPr>
  </w:style>
  <w:style w:type="character" w:styleId="Emphasis">
    <w:name w:val="Emphasis"/>
    <w:basedOn w:val="DefaultParagraphFont"/>
    <w:uiPriority w:val="20"/>
    <w:qFormat/>
    <w:rsid w:val="002949D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94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208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95"/>
  </w:style>
  <w:style w:type="paragraph" w:styleId="Footer">
    <w:name w:val="footer"/>
    <w:basedOn w:val="Normal"/>
    <w:link w:val="FooterChar"/>
    <w:uiPriority w:val="99"/>
    <w:unhideWhenUsed/>
    <w:rsid w:val="00A76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Bend AEA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Tray</dc:creator>
  <cp:lastModifiedBy>Anna Johnson</cp:lastModifiedBy>
  <cp:revision>3</cp:revision>
  <cp:lastPrinted>2024-08-27T18:21:00Z</cp:lastPrinted>
  <dcterms:created xsi:type="dcterms:W3CDTF">2024-08-27T18:56:00Z</dcterms:created>
  <dcterms:modified xsi:type="dcterms:W3CDTF">2025-06-25T20:24:00Z</dcterms:modified>
</cp:coreProperties>
</file>